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2C474E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2C474E" w:rsidRDefault="002C474E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2C474E" w:rsidRDefault="00664456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2C474E" w:rsidRDefault="00664456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2C474E" w:rsidRDefault="00664456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C474E" w:rsidRDefault="002C474E"/>
    <w:p w:rsidR="002C474E" w:rsidRDefault="002C474E"/>
    <w:p w:rsidR="002C474E" w:rsidRDefault="002C474E"/>
    <w:p w:rsidR="002C474E" w:rsidRDefault="002C474E"/>
    <w:p w:rsidR="002C474E" w:rsidRDefault="002C474E"/>
    <w:p w:rsidR="002C474E" w:rsidRDefault="002C474E"/>
    <w:p w:rsidR="002C474E" w:rsidRDefault="002C474E"/>
    <w:p w:rsidR="002C474E" w:rsidRDefault="002C474E"/>
    <w:p w:rsidR="002C474E" w:rsidRDefault="002C474E"/>
    <w:p w:rsidR="002C474E" w:rsidRDefault="00664456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2C474E" w:rsidRDefault="006644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ПМ.04 Организация и планирование работ на сборочно-сварочном участке</w:t>
      </w:r>
    </w:p>
    <w:p w:rsidR="002C474E" w:rsidRDefault="00664456">
      <w:pPr>
        <w:pStyle w:val="af7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2C474E">
      <w:pPr>
        <w:pStyle w:val="af7"/>
        <w:spacing w:before="0" w:beforeAutospacing="0" w:after="200" w:afterAutospacing="0"/>
        <w:jc w:val="center"/>
        <w:rPr>
          <w:color w:val="000000"/>
        </w:rPr>
      </w:pPr>
    </w:p>
    <w:p w:rsidR="002C474E" w:rsidRDefault="00664456">
      <w:pPr>
        <w:pStyle w:val="af7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2C474E" w:rsidRDefault="0066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СОДЕРЖАНИЕ ПРОГРАММЫ</w:t>
      </w:r>
    </w:p>
    <w:p w:rsidR="002C474E" w:rsidRDefault="0066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474E" w:rsidRDefault="00664456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 РАБОЧЕЙ ПРОГРАММЫ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1.1.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1.2.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1.3.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2.1. Трудоемкость освоения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3.2. Уче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2C474E" w:rsidRDefault="00664456">
      <w:pPr>
        <w:rPr>
          <w:b/>
          <w:bCs/>
          <w:u w:val="single"/>
        </w:rPr>
      </w:pPr>
      <w:hyperlink w:anchor="_Toc162370400" w:tooltip="#_Toc162370400" w:history="1">
        <w:r>
          <w:rPr>
            <w:b/>
            <w:bCs/>
            <w:u w:val="single"/>
          </w:rPr>
          <w:t>4. Контроль и оценка результатов освоения  профессионального модуля</w:t>
        </w:r>
        <w:r>
          <w:rPr>
            <w:b/>
            <w:bCs/>
            <w:u w:val="single"/>
          </w:rPr>
          <w:tab/>
        </w:r>
      </w:hyperlink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2C474E">
      <w:pPr>
        <w:rPr>
          <w:b/>
          <w:bCs/>
          <w:u w:val="single"/>
        </w:rPr>
      </w:pPr>
    </w:p>
    <w:p w:rsidR="002C474E" w:rsidRDefault="0066445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2C474E" w:rsidRDefault="006644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</w:t>
      </w:r>
      <w:r>
        <w:rPr>
          <w:rFonts w:ascii="Times New Roman" w:hAnsi="Times New Roman" w:cs="Times New Roman"/>
          <w:sz w:val="24"/>
          <w:szCs w:val="24"/>
        </w:rPr>
        <w:t>04 Организация и планирование работ на сборочно-сварочном участке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C474E" w:rsidRDefault="002C47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74E" w:rsidRDefault="00664456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2C474E" w:rsidRDefault="00664456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модуля: освоение вида деятельнос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Организация и планирование работ на сборочно-сварочном участке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474E" w:rsidRDefault="00664456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рофессиональный модуль включен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программы.</w:t>
      </w:r>
    </w:p>
    <w:p w:rsidR="002C474E" w:rsidRDefault="002C474E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74E" w:rsidRDefault="00664456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1.2.Планируемые результаты освоения профессионального модуля</w:t>
      </w:r>
      <w:bookmarkEnd w:id="3"/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аммы, представленными в матрице компетенций выпускника (п. 4.3 ОПОП-П).</w:t>
      </w:r>
    </w:p>
    <w:p w:rsidR="002C474E" w:rsidRDefault="00664456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3118"/>
        <w:gridCol w:w="3119"/>
        <w:gridCol w:w="2243"/>
      </w:tblGrid>
      <w:tr w:rsidR="002C474E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2C474E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 задачу и/или проблему в профессиональном и/или социальном контексте;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 задачу и/или проблему и выделять её составные части;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этапы решения задачи;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 и эффективно искать информацию, необходимую для решения задачи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и/или проблемы;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 план действия;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необходимые ресурсы;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 актуальными методами работы в профессиональной и смежных сферах;</w:t>
            </w:r>
            <w:proofErr w:type="gramEnd"/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 составленный план;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 результат и последствия своих действий (самостоятельно или с помощью наставника)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актуальный профессиональный и социальный контекст, в котором приходится работать и жить;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источники информации и ресурсы для решения задач и проблем в 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сиональном и/или социальном контексте;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смежных областях;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 и смежных сферах; </w:t>
            </w:r>
            <w:proofErr w:type="gramEnd"/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 плана для решения задач;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 результатов решения задач профессиональной деят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ельности</w:t>
            </w:r>
            <w:proofErr w:type="gramEnd"/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474E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задачи для поиска информации, планировать процесс поиска, выбирать необходимые источники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практическую значимость результатов поиска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средства информационных технологий для решения профессиональных задач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современное программное обеспечение в профессиональной деятельности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различные цифровые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для решения профессиональных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-номенклатура информационных источников, применяемых в профессиональной деятельности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-приемы структурирования информации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-формат оформления результатов поиска информации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-современные средства и устройства информатизации, порядок их применения и 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2C474E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актуальность нормативно-правовой документации в профессиональной 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ьности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современную научную профессиональную терминологию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 выстраивать траектории профессионального развития и самообразования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-выявлять достоинства и недостатки коммерческой идеи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-презентовать идеи открытия собственного дела в профессиональной деятельности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источники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достоверной правово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информации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различные правовые документы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-находить интересные проектные идеи, грамотно их формулировать и документировать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жизнеспособность проектной идеи, составлять план проекта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-содержание актуальной нормативно-правовой документац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-современная научная и профессиональная терминология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-возможные траектории профессионального развития и самообразования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-основы предпринимательской деятельности, правовой и финансовой грамотности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разработки презентации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этапы разработк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 реализации проекта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474E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474E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текущую и перспективную планирующую документацию производственных работ на сварочном участке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планирования и организации производственных работ;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постановки производственных задач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текущего и перспективного планирования производственных работ</w:t>
            </w:r>
          </w:p>
        </w:tc>
      </w:tr>
      <w:tr w:rsidR="002C474E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трудоемкость сварочных работ;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технологические расчеты, расчеты трудовых и материальных затрат; 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нормы времени заготовительных, слесарно-сборочных, сварочных и газопламенных работ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тарифную систему нормирования труда;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нормативы затрат труда на сварочном участке;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нормативы технологических расчетов, трудовых и материальных затрат;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методику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асчета времени заготовительных, слесарно-сборочных, сварочных и газопламенных работ, нормативы затрат труда на сварочном участке;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нормативную документацию и справочную литературу для выбора материалов, технологических режимов, оборудования, оснастки,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ольно-измерительных средств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технологических расчетов на основе нормативов технологических режимов, трудовых и материальных затрат</w:t>
            </w:r>
          </w:p>
        </w:tc>
      </w:tr>
      <w:tr w:rsidR="002C474E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планово-предупредительный ремонт сварочного оборудования;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 производственной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с выработкой рекомендаций по повышению эффективности производства;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рабочие задания и инструкции к ним в соответствии с производственными задачами; 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показатели, характеризующие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производства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принципы координации производственной деятельности;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организации сварочных работ;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нормативные документы, регламентирующие проведение сварочно-монтажных работ;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показатели, характеризующие эффективность  производства;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методы бережливого производства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применения методов и приемов организации труда, эксплуатации оборудования,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оснастки, средств механизации и автоматизации для повышения эффективности производства</w:t>
            </w:r>
          </w:p>
        </w:tc>
      </w:tr>
      <w:tr w:rsidR="002C474E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4.4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графики ППР оборудования свароч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производства;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приемо-сдаточную документацию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систему планирования технического обслуживания, текущего и капитального ремонтов;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организационно-технические мероприятия по техническому обслуживанию и ремонту оборудования сварочного производства; порядок проведения проверок и приемо-сдаточных испытаний сварочного оборудования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 ремонта и технического обслуживания сварочного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производства по Единой системе планово- предупредительного ремонта</w:t>
            </w:r>
          </w:p>
        </w:tc>
      </w:tr>
      <w:tr w:rsidR="002C474E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мероприятия по обеспечению безопасных условий труда на участке сварочных работ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средства защиты от опасностей технических систем и технологических процессов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еспечения безопасных условий труда и профилактики травматизма на участке сварочных работ</w:t>
            </w:r>
          </w:p>
        </w:tc>
      </w:tr>
    </w:tbl>
    <w:p w:rsidR="002C474E" w:rsidRDefault="002C4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74E" w:rsidRDefault="00664456">
      <w:pPr>
        <w:pStyle w:val="110"/>
        <w:ind w:firstLine="0"/>
        <w:rPr>
          <w:rFonts w:ascii="Times New Roman" w:hAnsi="Times New Roman"/>
        </w:rPr>
      </w:pPr>
      <w:r>
        <w:t>1.3.</w:t>
      </w:r>
      <w:bookmarkStart w:id="4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4"/>
    </w:p>
    <w:tbl>
      <w:tblPr>
        <w:tblStyle w:val="af0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99"/>
        <w:gridCol w:w="1541"/>
        <w:gridCol w:w="2409"/>
        <w:gridCol w:w="2359"/>
        <w:gridCol w:w="931"/>
        <w:gridCol w:w="1637"/>
      </w:tblGrid>
      <w:tr w:rsidR="002C474E" w:rsidTr="00DE1039">
        <w:tc>
          <w:tcPr>
            <w:tcW w:w="699" w:type="dxa"/>
          </w:tcPr>
          <w:p w:rsidR="002C474E" w:rsidRPr="00DE1039" w:rsidRDefault="00664456" w:rsidP="00DE10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№№ </w:t>
            </w:r>
            <w:proofErr w:type="gramStart"/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541" w:type="dxa"/>
          </w:tcPr>
          <w:p w:rsidR="002C474E" w:rsidRPr="00DE1039" w:rsidRDefault="00664456" w:rsidP="00DE10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профессиональные компетенции</w:t>
            </w:r>
          </w:p>
        </w:tc>
        <w:tc>
          <w:tcPr>
            <w:tcW w:w="2409" w:type="dxa"/>
          </w:tcPr>
          <w:p w:rsidR="002C474E" w:rsidRPr="00DE1039" w:rsidRDefault="00664456" w:rsidP="00DE10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знания, умения, навыки</w:t>
            </w:r>
          </w:p>
        </w:tc>
        <w:tc>
          <w:tcPr>
            <w:tcW w:w="2359" w:type="dxa"/>
          </w:tcPr>
          <w:p w:rsidR="002C474E" w:rsidRPr="00DE1039" w:rsidRDefault="00664456" w:rsidP="00DE10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>№, наименование темы</w:t>
            </w:r>
          </w:p>
        </w:tc>
        <w:tc>
          <w:tcPr>
            <w:tcW w:w="931" w:type="dxa"/>
          </w:tcPr>
          <w:p w:rsidR="002C474E" w:rsidRPr="00DE1039" w:rsidRDefault="00664456" w:rsidP="00DE10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637" w:type="dxa"/>
          </w:tcPr>
          <w:p w:rsidR="002C474E" w:rsidRPr="00DE1039" w:rsidRDefault="00664456" w:rsidP="00DE103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39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включения в рабочую программу</w:t>
            </w:r>
          </w:p>
        </w:tc>
      </w:tr>
      <w:tr w:rsidR="00DE1039" w:rsidTr="00DE1039">
        <w:tc>
          <w:tcPr>
            <w:tcW w:w="699" w:type="dxa"/>
          </w:tcPr>
          <w:p w:rsidR="00DE1039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DE1039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DE1039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59" w:type="dxa"/>
          </w:tcPr>
          <w:p w:rsidR="00DE1039" w:rsidRPr="00DE1039" w:rsidRDefault="00DE1039" w:rsidP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039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Состав сборочн</w:t>
            </w:r>
            <w:proofErr w:type="gramStart"/>
            <w:r w:rsidRPr="00DE1039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DE10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сварочного цеха</w:t>
            </w:r>
          </w:p>
        </w:tc>
        <w:tc>
          <w:tcPr>
            <w:tcW w:w="931" w:type="dxa"/>
          </w:tcPr>
          <w:p w:rsidR="00DE1039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37" w:type="dxa"/>
          </w:tcPr>
          <w:p w:rsidR="00DE1039" w:rsidRPr="00DE1039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039">
              <w:rPr>
                <w:rFonts w:ascii="Times New Roman" w:hAnsi="Times New Roman" w:cs="Times New Roman"/>
                <w:bCs/>
                <w:sz w:val="24"/>
                <w:szCs w:val="24"/>
              </w:rPr>
              <w:t>По запросу работодателя</w:t>
            </w:r>
          </w:p>
        </w:tc>
      </w:tr>
      <w:tr w:rsidR="002C474E" w:rsidTr="00DE1039">
        <w:tc>
          <w:tcPr>
            <w:tcW w:w="699" w:type="dxa"/>
          </w:tcPr>
          <w:p w:rsidR="002C474E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1" w:type="dxa"/>
          </w:tcPr>
          <w:p w:rsidR="002C474E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2C474E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59" w:type="dxa"/>
          </w:tcPr>
          <w:p w:rsidR="002C474E" w:rsidRPr="00DE1039" w:rsidRDefault="00DE1039" w:rsidP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  <w:r w:rsidRPr="00DE103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о конструкции грузоподъемных и транспортных средств</w:t>
            </w:r>
          </w:p>
        </w:tc>
        <w:tc>
          <w:tcPr>
            <w:tcW w:w="931" w:type="dxa"/>
          </w:tcPr>
          <w:p w:rsidR="002C474E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37" w:type="dxa"/>
          </w:tcPr>
          <w:p w:rsidR="002C474E" w:rsidRDefault="00DE103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039">
              <w:rPr>
                <w:rFonts w:ascii="Times New Roman" w:hAnsi="Times New Roman" w:cs="Times New Roman"/>
                <w:bCs/>
                <w:sz w:val="24"/>
                <w:szCs w:val="24"/>
              </w:rPr>
              <w:t>По запросу работодателя</w:t>
            </w:r>
          </w:p>
        </w:tc>
      </w:tr>
    </w:tbl>
    <w:p w:rsidR="002C474E" w:rsidRDefault="002C474E"/>
    <w:p w:rsidR="002C474E" w:rsidRDefault="0066445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3"/>
      <w:bookmarkStart w:id="6" w:name="_Toc162370391"/>
      <w:bookmarkStart w:id="7" w:name="_GoBack"/>
      <w:bookmarkEnd w:id="5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6"/>
    </w:p>
    <w:p w:rsidR="002C474E" w:rsidRDefault="006644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552"/>
        <w:gridCol w:w="2268"/>
      </w:tblGrid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04.01 в форме экзамена</w:t>
            </w:r>
          </w:p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04 в форме зачета</w:t>
            </w:r>
          </w:p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04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04 в форме экзамена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</w:tbl>
    <w:p w:rsidR="002C474E" w:rsidRDefault="00664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C474E" w:rsidRDefault="002C4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74E" w:rsidRDefault="002C474E"/>
    <w:p w:rsidR="002C474E" w:rsidRDefault="002C474E"/>
    <w:p w:rsidR="002C474E" w:rsidRDefault="002C474E"/>
    <w:p w:rsidR="002C474E" w:rsidRDefault="002C474E">
      <w:pPr>
        <w:sectPr w:rsidR="002C47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474E" w:rsidRDefault="006644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2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2106"/>
        <w:gridCol w:w="1176"/>
        <w:gridCol w:w="1657"/>
        <w:gridCol w:w="1507"/>
        <w:gridCol w:w="1365"/>
        <w:gridCol w:w="1212"/>
        <w:gridCol w:w="2020"/>
        <w:gridCol w:w="1183"/>
        <w:gridCol w:w="2149"/>
      </w:tblGrid>
      <w:tr w:rsidR="002C474E">
        <w:trPr>
          <w:trHeight w:val="4264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3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2C474E">
        <w:trPr>
          <w:trHeight w:val="9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2C474E">
        <w:trPr>
          <w:trHeight w:val="665"/>
          <w:tblCellSpacing w:w="0" w:type="dxa"/>
        </w:trPr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4.1-4.5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04.01 Основы организации и планирования производственных работ на сварочном участке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C474E">
        <w:trPr>
          <w:trHeight w:val="409"/>
          <w:tblCellSpacing w:w="0" w:type="dxa"/>
        </w:trPr>
        <w:tc>
          <w:tcPr>
            <w:tcW w:w="8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72 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C474E">
        <w:trPr>
          <w:trHeight w:val="409"/>
          <w:tblCellSpacing w:w="0" w:type="dxa"/>
        </w:trPr>
        <w:tc>
          <w:tcPr>
            <w:tcW w:w="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72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2C474E">
        <w:trPr>
          <w:trHeight w:val="66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2C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2C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2C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2C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2C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474E">
        <w:trPr>
          <w:trHeight w:val="66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C474E">
        <w:trPr>
          <w:trHeight w:val="28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C474E" w:rsidRDefault="00664456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</w:tbl>
    <w:p w:rsidR="002C474E" w:rsidRDefault="00664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2C474E" w:rsidRDefault="006644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 Содержание профессионального модуля</w:t>
      </w:r>
      <w:bookmarkEnd w:id="14"/>
    </w:p>
    <w:tbl>
      <w:tblPr>
        <w:tblW w:w="152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8600"/>
        <w:gridCol w:w="2268"/>
        <w:gridCol w:w="2127"/>
      </w:tblGrid>
      <w:tr w:rsidR="002C474E">
        <w:trPr>
          <w:trHeight w:val="903"/>
          <w:tblCellSpacing w:w="0" w:type="dxa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C474E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Основы организации и планирования производственных работ на сварочном участке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МДК. 04.01 Основы организации и планирования производственных работ на сварочном участке.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 Состав сборочн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сварочного цеха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Сборочно-сварочные цеха и их производственная связь с другими цехами завода. Подразделения сборочно-сварочного цеха. Производственные и вспомогательные отделения, их подразделения.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4.1-4.5</w:t>
            </w:r>
          </w:p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Схема сборочно-сварочного цеха с продольным направлением производственного потока. Цех со смешанным направлением производственного потока.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3.Последовательность разработки плана цеха. Элементы здания цеха и конструктивные решения, принятые при проектировании. Нормы технологического проектирования на ширину и высоту проекта, ширину проходов, проездов, ворота, полы, расстановку оборудования.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Условные обозначения, принятые при оформлении планировки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схем построения сборочно-сварочных цехов с продольным направлением производственного потока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схем построения сборочно-сварочных цехов с продольно-поперечным направлением производственного потока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схем построения сборочносварочных цехов со смешанным направлени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ем производственного потока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 здания цеха с использованием условных обозначений принятых при планировке.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сварногосоединения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металла при сварке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технологического проектирования на ширину и высоту проекта, ширину проходов, проездов, ворота, полы, расстановку оборудования.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Основные сведения о конструкции грузоподъемных и транспортных средств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Краны. Мостовые краны. Козловые краны. Полукозловые краны. Консольные стационарные поворотные краны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4.1-4.5</w:t>
            </w:r>
          </w:p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Аккумуляторные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электротележки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Тележка для транспортировки листов. Стапельная тележка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гидродомкратом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Приспособления и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используемые на грузоподъемных и транспортных средствах. Правила их обслуживания и эксплуатации, периодичность испытаний и проверки.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Методика расчета ширины пролета при различном расположении 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 скл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адирования. Расче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высоты пролета и здания цеха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Складочные места. Определение их площади. Запасы материалов и их хранение.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Выбор сварочного оборудования, технологической оснастки, инструмента. Расчет количества оборудования и рабочих мест. Определение коэффициента загрузки оборудования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График загрузки оборудования на участке. Размещение сборочно-сварочного оборудова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производственных помещениях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Основные требования безопасности. Нормативные документы. Особенности размещения и планировка бытовых помещений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Методика заполнения спецификации к планировке сборочно-сварочного участка. Планирование сборочно-сварочного участка для изготовления конкретного узла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высоты пролета и здания цеха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сварочного оборудования, технологической оснастки, инструмента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площади складских мест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подъемно-транспортного оборудования в соответствии с объемом производства, планом цеха и конфигурацией изготавливаемых 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количества оборудования на сварочном участке при серийном типе производства.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 сборочно-сварочного оборудования на сварочном участке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сборочно-сварочного участка для изготовления конкретного узла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 Определение потребности в материалах и энергии.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Вспомогательные материалы. Основные материалы. Количество готовых деталей и полуфабрикатов.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4.1-4.5</w:t>
            </w:r>
          </w:p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Годовая потребность в электродной проволоке, в электродах.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Расход присадочной проволоки. Расход газов.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Расход электроэнергии. Расход сжатого воздуха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количества готовых деталей и полуфабрикатов.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присадочной проволоки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расхода электроэнергии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расхода сжатого воздуха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Расчёт количества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потребности в электродной проволоке, в электродах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4. Определение состава и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работающих</w:t>
            </w:r>
            <w:proofErr w:type="gramEnd"/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Производственные рабочие и вспомогательные рабочие.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4.1-4.5</w:t>
            </w:r>
          </w:p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Инженерно-технические работники (ИТР). Служащие – счетно-конторский персонал (СКП). Младший обслуживающий персонал (МОП).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состава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сварочном участке.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сварочном участке.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1.5. Охрана труда</w:t>
            </w: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Производственные опасности при сварке. Мероприятия по борьбе с загрязнением воздуха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4.1-4.5</w:t>
            </w:r>
          </w:p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Меры предохранения от поражения электрическим током. Меры предохранения от излучения дуги и ожога.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Меры безопасности при эксплуатации баллонов с защитным газом. Противопожарные мероприятия при сварке;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Системы вентиляции на рабочих местах сборочно-сварочного участка. Освещение сборочно-сварочного участка.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вентиляции на рабочих местах сборочно-сварочного 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61"/>
          <w:tblCellSpacing w:w="0" w:type="dxa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освещения сборочно-сварочного участка.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25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Курсовой работа (проект)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правил подготовки к работе и обслуживания рабочих мест работников сварочного участка.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безопасных условий труда на сварочном участке.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опасных и вредных производственных факторов и средств защиты работающих.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правил пожарной безопасности при проведении работ на сварочном участке.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правил безопасности труда при проведении подготовительных работ.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правил эле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ктробезопасности на сварочном участке.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 описание привил безопасности проведения электрогазосварочных работ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заработной платы в сварочном производстве и расчет технико-экономических показателей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ремонтного и технического обсл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уживания сварных работ. Профилактика и безопасность условий труда сварных работ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планово-предупредительного ремонта и обслуживания оборудования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нефтяной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газовых отраслях.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планирование производственных работ на сварочном участке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изготовлению «Сварной балки»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планирование производственных работ на сварочном участке по изготовлению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«Ограждение лестницы»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планирование производственных работ на сварочном участке по изготовлению «Корпуса конвертера»</w:t>
            </w:r>
          </w:p>
          <w:p w:rsidR="002C474E" w:rsidRDefault="00664456">
            <w:pPr>
              <w:widowControl w:val="0"/>
              <w:tabs>
                <w:tab w:val="left" w:pos="7859"/>
              </w:tabs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widowControl w:val="0"/>
              <w:tabs>
                <w:tab w:val="left" w:pos="7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09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Учебная практика </w:t>
            </w:r>
          </w:p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2C474E" w:rsidRDefault="00664456">
            <w:pPr>
              <w:widowControl w:val="0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и правила безопасности труда при газовой сварке </w:t>
            </w:r>
          </w:p>
          <w:p w:rsidR="002C474E" w:rsidRDefault="00664456">
            <w:pPr>
              <w:widowControl w:val="0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газосварочного оборудования.</w:t>
            </w:r>
          </w:p>
          <w:p w:rsidR="002C474E" w:rsidRDefault="006644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работе сварочных горелок и газовых редукторов.</w:t>
            </w:r>
          </w:p>
          <w:p w:rsidR="002C474E" w:rsidRDefault="006644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во всех пространственных положениях.</w:t>
            </w:r>
          </w:p>
          <w:p w:rsidR="002C474E" w:rsidRDefault="006644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чугуна, цветных металлов и сплавов.</w:t>
            </w:r>
          </w:p>
          <w:p w:rsidR="002C474E" w:rsidRDefault="006644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трубных соединений.</w:t>
            </w:r>
          </w:p>
          <w:p w:rsidR="002C474E" w:rsidRDefault="006644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кислородной резки металлов.</w:t>
            </w:r>
          </w:p>
          <w:p w:rsidR="002C474E" w:rsidRDefault="006644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приемов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кислородно-флюсовой резки деталей.</w:t>
            </w:r>
          </w:p>
          <w:p w:rsidR="002C474E" w:rsidRDefault="006644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сварки конструкций из конструкционных и углеродистых сталей. Отработка приемов сварки различных конструкций во всех пространственных положениях. Применение безопасных методов выполнения сварочных работ.</w:t>
            </w:r>
          </w:p>
          <w:p w:rsidR="002C474E" w:rsidRDefault="00664456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комплексной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317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производстве.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 нижнем положении.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угловых и тавровых соединений.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внахлест.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замочных соединений.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с разделкой кромок.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труб встык.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труб различных диаметров.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металла разной толщины.</w:t>
            </w:r>
          </w:p>
          <w:p w:rsidR="002C474E" w:rsidRDefault="006644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труб, прутка и различных профилей.</w:t>
            </w:r>
          </w:p>
          <w:p w:rsidR="002C474E" w:rsidRDefault="0066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комплексной квалификационной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74E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664456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74E" w:rsidRDefault="002C474E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474E" w:rsidRDefault="002C4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74E" w:rsidRDefault="002C474E"/>
    <w:p w:rsidR="002C474E" w:rsidRDefault="002C474E"/>
    <w:p w:rsidR="002C474E" w:rsidRDefault="002C474E"/>
    <w:p w:rsidR="002C474E" w:rsidRDefault="002C474E"/>
    <w:p w:rsidR="002C474E" w:rsidRDefault="002C474E"/>
    <w:p w:rsidR="002C474E" w:rsidRDefault="002C474E">
      <w:pPr>
        <w:sectPr w:rsidR="002C474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C474E" w:rsidRDefault="0066445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62370397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6"/>
    </w:p>
    <w:p w:rsidR="002C474E" w:rsidRDefault="006644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62370398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2C474E" w:rsidRDefault="00664456">
      <w:pPr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Общепрофессиональных дисциплин и МДК, оснащенны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в соответствии с приложением 3 ОПОП-П. 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 «Испытания материалов и контроля качества сварных соединений»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и зоны по видам работ «Слесарная», «Сварочная для сварки металлов»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C474E" w:rsidRDefault="006644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474E" w:rsidRDefault="002C474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74E" w:rsidRDefault="006644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3"/>
      <w:bookmarkStart w:id="20" w:name="_Toc162370399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0"/>
    </w:p>
    <w:p w:rsidR="002C474E" w:rsidRDefault="00664456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2C474E" w:rsidRDefault="0066445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1.Гуреева, М. А. Организация и планирование сварочного производства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В. Овчинников.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299 с. — ISBN 978-5-406-110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77-5. — URL: https://book.ru/book/948316</w:t>
      </w:r>
    </w:p>
    <w:p w:rsidR="002C474E" w:rsidRDefault="0066445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2.Новицкий, Н. И., Организация производства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: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пособие / Н. И. Новицкий, А. А. Горюшкин.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350 с. — ISBN 978-5-406-12598-4. — URL: https://book.ru/book/951815</w:t>
      </w:r>
    </w:p>
    <w:p w:rsidR="002C474E" w:rsidRDefault="0066445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3.Овчинников, В. В. Осн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 расчета и проектирования сварных конструкций: учебное издание / Овчинников В.В. 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Академия, 2019. - 256 c. (Специальности среднего профессионального образования). - URL: https://academia-moscow.ru - Режим доступа: Электронная библиотека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Acade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mia-moscow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</w:t>
      </w:r>
    </w:p>
    <w:p w:rsidR="002C474E" w:rsidRDefault="0066445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4.Толкачева, И. М., Организация производства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И. М. Толкачева.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354 с. — ISBN 978-5-406-10012-7. — URL: https://book.ru/book/945074</w:t>
      </w:r>
    </w:p>
    <w:p w:rsidR="002C474E" w:rsidRDefault="0066445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5.Черепахин, А. А.  Технология сварочных работ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бник для среднего профессионального образования / А. А. Черепахин, В. М. Виноградов, Н. Ф.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Шпунькин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269 с. — (Профессиональное образование). — ISBN 978-5-534-08456-6.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https://urait.ru/bcode/539490</w:t>
      </w:r>
    </w:p>
    <w:p w:rsidR="002C474E" w:rsidRDefault="00664456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Сварка и резка металлов: учебное пособие для СПО /под общей редакцией Ю.В. Казакова-М: ИЦ «Академия», 2023. - 400 с.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сварных швов и контроль качества сварных соединений: учебник для СПО /В.В. Овчинников - М., ИЦ «Академия», 2019. - 224 с.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сварных швов и контроль качества сварных соединений. Практикум: учебное пособие/В.В. Овчинников-М.,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ИЦ «Академия», 2019. - 112 с.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Овчинников В.В. Дефекты сварных соединений. Практикум: учебное пособие для СПО /В.В. Овчинников. - М., ИЦ «Академия», 2019. – 64 с.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Овчинников В.В. Контроль качества сварных соединений. - М., ИЦ «Академия», 2019. - 200 с.</w:t>
      </w:r>
    </w:p>
    <w:p w:rsidR="002C474E" w:rsidRDefault="00664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Овчинников В.В. Контроль качества сварочных соединений. Практикум. -  М., ИЦ «Академия», 2022. - 240 с.  </w:t>
      </w:r>
    </w:p>
    <w:p w:rsidR="002C474E" w:rsidRDefault="0066445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C474E" w:rsidRDefault="002C474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74E" w:rsidRDefault="0066445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4"/>
      <w:bookmarkStart w:id="22" w:name="_Toc162370400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ионального модуля</w:t>
      </w:r>
      <w:bookmarkEnd w:id="2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5245"/>
        <w:gridCol w:w="3094"/>
      </w:tblGrid>
      <w:tr w:rsidR="002C474E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2C474E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4.1.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Планирует работу участка по изготовлению и ремонту сварных конструкций по установленным срокам;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Организовывает работу участка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изготовлению и ремонту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сварных</w:t>
            </w:r>
            <w:proofErr w:type="gramEnd"/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конструкций по установленным срокам;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руководство работой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производственного участка; Обеспечивает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рациональную расстановку рабочих;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подготавливает</w:t>
            </w:r>
          </w:p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производство; Обеспе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чивает правильность и своевременность оформления первичных документов; Анализирует результаты производственной деятельности участка; Организовывает работу по повышению квалификации рабочих.</w:t>
            </w:r>
          </w:p>
        </w:tc>
        <w:tc>
          <w:tcPr>
            <w:tcW w:w="3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Дневник производственной практики</w:t>
            </w:r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Аттестационный лист</w:t>
            </w:r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экзамен ПМ.04</w:t>
            </w:r>
          </w:p>
          <w:p w:rsidR="002C474E" w:rsidRDefault="00664456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зачет по учебной, практике; </w:t>
            </w:r>
          </w:p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 экзамен  по  МДК 04.01</w:t>
            </w:r>
          </w:p>
          <w:p w:rsidR="002C474E" w:rsidRDefault="002C474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4.2.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 технологические расчеты на основе нормативов технологических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режимов, трудовых и материальных затрат определенного  технологического процесса сборки и сварки конструкции средней</w:t>
            </w:r>
          </w:p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4.3.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Контролирует качество работы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исполнителей работ; Оценивает качество работы исполнителей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работ; Проверяет качество выполненных работ; Контролирует соблюдение технологических процессов; Анализирует качество работы исполнителей. Обеспечивает правильность и своевременность оформления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ичных</w:t>
            </w:r>
            <w:proofErr w:type="gramEnd"/>
          </w:p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документов.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4.4.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Организовывает и следит за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своевременным ремонтом и техническим обслуживанием сварочного производства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Единой системой планово- предупредительного ремонта предприятия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4.5.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Организовывает безопасное ведение работ при изготовлении и ремонте сварных конструкций; Обеспечивает рациональную расстановку рабочих;</w:t>
            </w:r>
          </w:p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 и оценивает состояние охраны труда на производственном участке; Осуществляет производственный инструктаж рабо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1124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Анализирует задачу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выделять её составные части.</w:t>
            </w:r>
          </w:p>
        </w:tc>
        <w:tc>
          <w:tcPr>
            <w:tcW w:w="3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150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03. 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 ответственности за принятые решения.</w:t>
            </w:r>
          </w:p>
          <w:p w:rsidR="002C474E" w:rsidRDefault="00664456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 самоанализа и коррекция результатов собственной работы</w:t>
            </w:r>
          </w:p>
        </w:tc>
        <w:tc>
          <w:tcPr>
            <w:tcW w:w="3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4E">
        <w:trPr>
          <w:trHeight w:val="111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11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66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 с обучающимися, преподавателями в ходе обучения, с руководителями учебной и производственной практик.</w:t>
            </w:r>
          </w:p>
          <w:p w:rsidR="002C474E" w:rsidRDefault="00664456">
            <w:pPr>
              <w:spacing w:after="0" w:line="11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 анализа работы членов команды (подчиненных)</w:t>
            </w:r>
          </w:p>
        </w:tc>
        <w:tc>
          <w:tcPr>
            <w:tcW w:w="3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74E" w:rsidRDefault="002C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474E" w:rsidRDefault="002C474E"/>
    <w:sectPr w:rsidR="002C4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56" w:rsidRDefault="00664456">
      <w:pPr>
        <w:spacing w:after="0" w:line="240" w:lineRule="auto"/>
      </w:pPr>
      <w:r>
        <w:separator/>
      </w:r>
    </w:p>
  </w:endnote>
  <w:endnote w:type="continuationSeparator" w:id="0">
    <w:p w:rsidR="00664456" w:rsidRDefault="00664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56" w:rsidRDefault="00664456">
      <w:pPr>
        <w:spacing w:after="0" w:line="240" w:lineRule="auto"/>
      </w:pPr>
      <w:r>
        <w:separator/>
      </w:r>
    </w:p>
  </w:footnote>
  <w:footnote w:type="continuationSeparator" w:id="0">
    <w:p w:rsidR="00664456" w:rsidRDefault="00664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A358E"/>
    <w:multiLevelType w:val="hybridMultilevel"/>
    <w:tmpl w:val="A7EA384A"/>
    <w:lvl w:ilvl="0" w:tplc="E5F69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467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7E8D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D63C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E689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0680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381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740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A2BA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82BB7"/>
    <w:multiLevelType w:val="hybridMultilevel"/>
    <w:tmpl w:val="A4E6ACCA"/>
    <w:lvl w:ilvl="0" w:tplc="4AE82B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A45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C0F6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C2D8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C8D8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A6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1C70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1EED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9452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C3108F"/>
    <w:multiLevelType w:val="multilevel"/>
    <w:tmpl w:val="863C34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lvl w:ilvl="0" w:tplc="4AE82BF8">
        <w:start w:val="1"/>
        <w:numFmt w:val="decimal"/>
        <w:lvlText w:val="%1."/>
        <w:lvlJc w:val="left"/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74E"/>
    <w:rsid w:val="002C474E"/>
    <w:rsid w:val="00664456"/>
    <w:rsid w:val="00DE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21445-22A6-4F43-90D3-0A809EDB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3420</Words>
  <Characters>19496</Characters>
  <Application>Microsoft Office Word</Application>
  <DocSecurity>0</DocSecurity>
  <Lines>162</Lines>
  <Paragraphs>45</Paragraphs>
  <ScaleCrop>false</ScaleCrop>
  <Company/>
  <LinksUpToDate>false</LinksUpToDate>
  <CharactersWithSpaces>22871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14</cp:revision>
  <dcterms:created xsi:type="dcterms:W3CDTF">2025-07-09T07:01:00Z</dcterms:created>
  <dcterms:modified xsi:type="dcterms:W3CDTF">2025-08-14T06:19:00Z</dcterms:modified>
</cp:coreProperties>
</file>